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Начальник управления</w:t>
      </w: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жизнеобеспечения администрации</w:t>
      </w: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 Лесозаводского городского округа</w:t>
      </w: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Н.А. Сташков</w:t>
      </w:r>
      <w:r w:rsidRPr="00A963F9">
        <w:rPr>
          <w:rFonts w:ascii="Times New Roman" w:eastAsia="Calibri" w:hAnsi="Times New Roman" w:cs="Times New Roman"/>
          <w:sz w:val="28"/>
          <w:szCs w:val="28"/>
          <w:u w:val="single"/>
        </w:rPr>
        <w:t>______________</w:t>
      </w: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Конкурсная документация</w:t>
      </w: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1.Требование к содержанию и форме заявки на участие в открытом конкурсе.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1.1. Заявка на участие в открытом конкурсе должна содержать сведения и документы об участнике открытого конкурса, подавшем заявку на участие в открытом конкурсе, а именно: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- фирменное наименование (наименование), сведения об организационно – правовой форме, местонахождение, почтовый адрес (для юридического лица), фамилия, имя, отчество, паспортные данные, сведения о местожительстве (для индивидуального предпринимателя), номер контактного телефона;</w:t>
      </w:r>
      <w:proofErr w:type="gramEnd"/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- выписка из Единого государственного реестра юридических лиц (для юридического лица) или Единого государственного реестра индивидуальных предпринимателей (для индивидуального предпринимателя) или ее нотариально заверенная копия (оригинал);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- документ, подтверждающий полномочия лица на осуществление действий от имени участника открытого конкурса – юридического лица (копия решения о назначении или об избрании либо копия приказа о назначении физического лица на должность, в соответствии которыми такое физическое лицо обладает правом действовать от имени участника открытого конкурса без доверенности (далее – руководитель).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В случае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если от имени участника открытого конкурса действует иное лицо, заявка на участие в открытом конкурсе должна содержать также доверенность на осуществление действий от имени участника открытого конкурса, заверенную печатью участника открытого конкурса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если указанная доверенность подписана лицом, уполномоченным руководителем, заявка на участие в открытом конкурсе должна содержать также документ, подтверждающий полномочия такого лица;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- копию лицензии на осуществление перевозок пассажиров автомобильным транспортом;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- копию учредительных документов участника открытого конкурса, предусмотренные статьей 52 Гражданского кодекса Российской Федерации </w:t>
      </w:r>
      <w:r w:rsidRPr="00A963F9">
        <w:rPr>
          <w:rFonts w:ascii="Times New Roman" w:eastAsia="Times New Roman" w:hAnsi="Times New Roman" w:cs="Times New Roman"/>
          <w:sz w:val="28"/>
          <w:szCs w:val="28"/>
        </w:rPr>
        <w:lastRenderedPageBreak/>
        <w:t>(для юридического лица);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1.2. Конкурсное предложение участника в соответствии с критериями оценки и сопоставления конкурсных заявок, а именно: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- документ учета </w:t>
      </w:r>
      <w:proofErr w:type="spellStart"/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дорожно</w:t>
      </w:r>
      <w:proofErr w:type="spell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– транспортных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происшествий (справка с ОГИБДД МО МВД России);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- сведение об опыте осуществления регулярных перевозок заявителем и количестве календарных дней, отработанных участником конкурса в течени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года, предшествующего дате проведения открытого конкурса (копии паспорта транспортного средства или государственных, муниципальных контрактов либо свидетельство об осуществлении перевозок по маршрутам регулярных перевозок);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- копии документов, подтверждающих оснащенность транспортных средств электронным табло в качестве указателей маршрута (документ, подтверждающий обслуживание оборудования, или акт установки оборудования);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- копии документов, подтверждающих оснащенность транспортных средств автоматическим информированием пассажиров (документ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подтверждающий обслуживание оборудования, или акт установки оборудования);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- копии документов, подтверждающих оснащенность транспортных сре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дств гр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>омкой связью для оповещения пассажиров (документ, подтверждающий обслуживание оборудования, или акт установки оборудования);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- копии документов, подтверждающих максимальный срок эксплуатации транспортных средств, предлагаемых заявителем в течение срока действия свидетельства об осуществлении перевозок по маршруту регулярных перевозок (паспорт транспортного средства или свидетельство о регистрации транспортного средства либо диагностическая карта транспортного средства);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1.3. документы или копии документов, подтверждающие соответствие участника открытого конкурса требованиям, установленным статьей 23 Федерального закона от 13.07.2015 № 220 - ФЗ, а именно: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- лицензия на осуществление перевозок пассажиров автомобильным транспортом;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- документы, подтверждающие наличие на праве собственности или на ином законном основании транспортных средств, соответствующих требованиям, указанным в реестре маршрутов регулярных перевозок, в отношении которого выдается свидетельство об осуществлении перевозок по маршруту регулярных перевозок, либо принятие на себя обязательства по приобретению таких транспортных средств в сроки, определенные конкурсной документацией (копии паспорта транспортного средства, свидетельства транспортного средства, </w:t>
      </w:r>
      <w:proofErr w:type="spellStart"/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гражданско</w:t>
      </w:r>
      <w:proofErr w:type="spell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– правового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договора (предоставляется </w:t>
      </w:r>
      <w:proofErr w:type="spellStart"/>
      <w:r w:rsidRPr="00A963F9">
        <w:rPr>
          <w:rFonts w:ascii="Times New Roman" w:eastAsia="Times New Roman" w:hAnsi="Times New Roman" w:cs="Times New Roman"/>
          <w:sz w:val="28"/>
          <w:szCs w:val="28"/>
        </w:rPr>
        <w:t>приаренде</w:t>
      </w:r>
      <w:proofErr w:type="spell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транспортного средства без экипажа, при нахождении транспортного средства в лизинге) документы, подтверждающие намерение по приобретению транспортного средства в срок, определенный конкурсной документацией);</w:t>
      </w:r>
      <w:proofErr w:type="gramEnd"/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- справка об отсутствии задолженности по обязательным платежам в </w:t>
      </w:r>
      <w:r w:rsidRPr="00A963F9">
        <w:rPr>
          <w:rFonts w:ascii="Times New Roman" w:eastAsia="Times New Roman" w:hAnsi="Times New Roman" w:cs="Times New Roman"/>
          <w:sz w:val="28"/>
          <w:szCs w:val="28"/>
        </w:rPr>
        <w:lastRenderedPageBreak/>
        <w:t>бюджеты из налоговых органов, органов Пенсионного фонда Российской Федерации, Фонда социального страхования;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- договор простого товарищества (для участников договора простого товарищества).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1.4. Заявки на участие в открытом конкурсе подаются по </w:t>
      </w:r>
      <w:hyperlink w:anchor="P149" w:history="1">
        <w:r w:rsidRPr="00A963F9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1 настоящей конкурсной документации.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1.5. Заявки на участие в открытом конкурсе подаются в письменной форме в запечатанном конверте. Все листы поданной в письменном виде заявки на участие в открытом конкурсе должны быть прошиты и пронумерованы. Заявка на участие в открытом конкурсе должна содержать опись входящих в их состав документов, быть скреплены печатью участника открытого конкурса при наличии печати (для юридического лица) и подписаны участником открытого конкурса или лицом, уполномоченным участником открытого конкурса. Соблюдение участником открытого конкурса указанных требований означает, что информация и документы, входящие в состав заявки на участие в открытом конкурсе поданы от имени участника открытого 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конкурса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и он несет ответственность за подлинность и достоверность этой информации и документов. Ненадлежащее исполнение участником открытого конкурса требования о том, что все листы заявки должны быть пронумерованы, не является основанием для отказа в допуске к участию в открытом конкурсе.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1.6. На конверте должна быть указана контактная информация для направления уведомлений в случае внесения изменений в конкурсную документацию или отказа от проведения открытого конкурса (в случае отсутствия такой информации уведомления не направляются). Образец надписи 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на конверте с заявкой на участие в конкурсе приведен в приложении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2 к настоящей конкурсной документации.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1.7. В отношении каждого маршрута регулярных перевозок или одного лота в случае объединение нескольких муниципальных маршрутов регулярных перевозок в один лот или разделения одного муниципального маршрута регулярных перевозок на несколько лотов лицо, подающее заявку на участие в открытом конкурсе, вправе подать только одну заявку.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1.8. Прием заявок на участие в открытом конкурсе прекращается с наступлением даты вскрытия конвертов с заявками на участие в открытом конкурсе.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1.9. Заявки на участие в открытом конкурсе регистрируются организатором открытого конкурса в журнале регистрации конвертов с заявками на участие в открытом конкурсе. По требованию лица, подающего заявку на участие в открытом конкурсе, организатор открытого конкурса выдает расписку в получении конверта с заявкой на участие в открытом конкурсе с указанием даты и времени ее получения. Форма</w:t>
      </w:r>
      <w:r w:rsidRPr="00A963F9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надписи на конверте, с заявкой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автомобильным транспортом по </w:t>
      </w:r>
      <w:r w:rsidRPr="00A963F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нерегулируемым тарифам на территории Лесозаводского городского округа ЛОТ № 1</w:t>
      </w:r>
      <w:r w:rsidRPr="00A963F9">
        <w:rPr>
          <w:rFonts w:ascii="Times New Roman" w:eastAsia="Times New Roman" w:hAnsi="Times New Roman" w:cs="Times New Roman"/>
          <w:sz w:val="28"/>
          <w:szCs w:val="28"/>
        </w:rPr>
        <w:t>содержится в приложении 2.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1.10. Заявка выражает намерение претендента принять участие в открытом конкурсе на условиях организатора открытого конкурса.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1.11. Заявка и документы в составе заявки не должны содержать подчисток, исправлений, двусмысленных толкований. Все документы должны иметь четкую печать текстов.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1.12. Заявка на участие в открытом конкурсе и документы в составе заявки, оформленные и сформированные с нарушением требований, подлежат отклонению конкурсной комиссией.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1.13. Заявки на участие в открытом конкурсе, которые подаются лицами после окончания срока их приема, возвращаются указанным лицам в день их поступления.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2. Порядок, место, дата начала и окончания срока подачи заявок на участие в открытом конкурсе</w:t>
      </w:r>
    </w:p>
    <w:p w:rsidR="001E5395" w:rsidRPr="00A963F9" w:rsidRDefault="001E5395" w:rsidP="001E5395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2.1. Прием конвертов с заявками на участие в открытом конкурсе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осуществляетсяпо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 адресу:692042, г. Лесозаводск, ул.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Будника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, д.119,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каб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>. 207. Прием конвертов ведется в рабочие дни с 9:00 до 16:00.</w:t>
      </w:r>
    </w:p>
    <w:p w:rsidR="001E5395" w:rsidRPr="00A963F9" w:rsidRDefault="001E5395" w:rsidP="001E5395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Начало приема конвертов: 24.05.2017.</w:t>
      </w:r>
    </w:p>
    <w:p w:rsidR="001E5395" w:rsidRPr="00A963F9" w:rsidRDefault="001E5395" w:rsidP="001E5395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Окончание приема конвертов: 23.06.2017 до 13:00.</w:t>
      </w:r>
    </w:p>
    <w:p w:rsidR="001E5395" w:rsidRPr="00A963F9" w:rsidRDefault="001E5395" w:rsidP="001E5395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5395" w:rsidRPr="00A963F9" w:rsidRDefault="001E5395" w:rsidP="001E5395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Calibri" w:hAnsi="Times New Roman" w:cs="Times New Roman"/>
          <w:sz w:val="28"/>
          <w:szCs w:val="28"/>
        </w:rPr>
        <w:t>3. Требование к участнику открытого конкурса</w:t>
      </w:r>
    </w:p>
    <w:p w:rsidR="001E5395" w:rsidRPr="00A963F9" w:rsidRDefault="001E5395" w:rsidP="001E5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3.1. К участию в открытом конкурсе допускаются юридические лица, индивидуальные предприниматели, участники договора простого товарищества, соответствующие следующим требованиям:</w:t>
      </w:r>
    </w:p>
    <w:p w:rsidR="001E5395" w:rsidRPr="00A963F9" w:rsidRDefault="001E5395" w:rsidP="001E5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348"/>
      <w:bookmarkEnd w:id="0"/>
      <w:r w:rsidRPr="00A963F9">
        <w:rPr>
          <w:rFonts w:ascii="Times New Roman" w:eastAsia="Times New Roman" w:hAnsi="Times New Roman" w:cs="Times New Roman"/>
          <w:sz w:val="28"/>
          <w:szCs w:val="28"/>
        </w:rPr>
        <w:t>1) наличие лицензии на осуществление деятельности по перевозкам пассажиров в случае, если наличие указанной лицензии предусмотрено законодательством Российской Федерации;</w:t>
      </w:r>
    </w:p>
    <w:p w:rsidR="001E5395" w:rsidRPr="00A963F9" w:rsidRDefault="001E5395" w:rsidP="001E5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2) наличие на праве собственности или на ином законном основании транспортных средств, соответствующих требованиям, указанным в реестре маршрута регулярных перевозок, в отношении которого выдается свидетельство об осуществлении перевозок по маршруту регулярных перевозок, либо принятие на себя обязательства по приобретению таких транспортных сре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дств в ср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>оки, определенные конкурсной документацией;</w:t>
      </w:r>
    </w:p>
    <w:p w:rsidR="001E5395" w:rsidRPr="00A963F9" w:rsidRDefault="001E5395" w:rsidP="001E5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350"/>
      <w:bookmarkEnd w:id="1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A963F9">
        <w:rPr>
          <w:rFonts w:ascii="Times New Roman" w:eastAsia="Times New Roman" w:hAnsi="Times New Roman" w:cs="Times New Roman"/>
          <w:sz w:val="28"/>
          <w:szCs w:val="28"/>
        </w:rPr>
        <w:t>непроведение</w:t>
      </w:r>
      <w:proofErr w:type="spell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ликвидации участника открытого конкурса - юридического лица и отсутствие решения арбитражного суда о признании банкротом участника открытого конкурса - юридического лица или индивидуального предпринимателя и об открытии конкурсного производства;</w:t>
      </w:r>
    </w:p>
    <w:p w:rsidR="001E5395" w:rsidRPr="00A963F9" w:rsidRDefault="001E5395" w:rsidP="001E5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351"/>
      <w:bookmarkEnd w:id="2"/>
      <w:r w:rsidRPr="00A963F9">
        <w:rPr>
          <w:rFonts w:ascii="Times New Roman" w:eastAsia="Times New Roman" w:hAnsi="Times New Roman" w:cs="Times New Roman"/>
          <w:sz w:val="28"/>
          <w:szCs w:val="28"/>
        </w:rPr>
        <w:t>4)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период;</w:t>
      </w:r>
    </w:p>
    <w:p w:rsidR="001E5395" w:rsidRPr="00A963F9" w:rsidRDefault="001E5395" w:rsidP="001E5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5) наличие договора простого товарищества в письменной форме (для участников договора простого товарищества).</w:t>
      </w:r>
    </w:p>
    <w:p w:rsidR="001E5395" w:rsidRPr="00A963F9" w:rsidRDefault="001E5395" w:rsidP="001E5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3.2. Требования, предусмотренные </w:t>
      </w:r>
      <w:hyperlink w:anchor="P348" w:history="1">
        <w:r w:rsidRPr="00A963F9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п. п. 1</w:t>
        </w:r>
      </w:hyperlink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w:anchor="P350" w:history="1">
        <w:r w:rsidRPr="00A963F9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3</w:t>
        </w:r>
      </w:hyperlink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w:anchor="P351" w:history="1">
        <w:r w:rsidRPr="00A963F9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4 </w:t>
        </w:r>
      </w:hyperlink>
      <w:r w:rsidRPr="00A963F9">
        <w:rPr>
          <w:rFonts w:ascii="Times New Roman" w:eastAsia="Times New Roman" w:hAnsi="Times New Roman" w:cs="Times New Roman"/>
          <w:color w:val="0000FF"/>
          <w:sz w:val="28"/>
          <w:szCs w:val="28"/>
        </w:rPr>
        <w:t>пункта 3.1.</w:t>
      </w: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настоящей конкурсной документации, применяются в отношении каждого участника договора простого товарищества.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 xml:space="preserve">4. </w:t>
      </w:r>
      <w:r w:rsidRPr="00A963F9">
        <w:rPr>
          <w:rFonts w:ascii="Times New Roman" w:eastAsia="Times New Roman" w:hAnsi="Times New Roman" w:cs="Courier New"/>
          <w:sz w:val="28"/>
          <w:szCs w:val="28"/>
        </w:rPr>
        <w:t>Порядок и срок отзыва заявок на участие в открытом конкурсе, порядок внесения изменений в такие заявки.</w:t>
      </w:r>
      <w:r w:rsidRPr="00A963F9">
        <w:rPr>
          <w:rFonts w:ascii="Times New Roman" w:hAnsi="Times New Roman" w:cs="Times New Roman"/>
          <w:sz w:val="28"/>
          <w:szCs w:val="28"/>
        </w:rPr>
        <w:br/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4.1. Лицо, подавшее заявку на участие в открытом конкурсе, вправе изменить или отозвать заявку на участие в открытом конкурсе в любое время до момента прекращения приема заявок на участие в открытом конкурсе в письменной форме. В случае отзыва заявки, поданная заявка не возвращается.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5. Порядок, дата начала и окончание 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срока предоставления разъяснений положений конкурсной документации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5.1. Любое лицо вправе направить организатору открытого конкурса запрос о разъяснении положений конкурсной документации в письменной форме, запрос должен поступить организатору открытого конкурса не </w:t>
      </w:r>
      <w:proofErr w:type="gramStart"/>
      <w:r w:rsidRPr="00A963F9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чем за пять дней до дня окончания подачи заявок на участие в открытом конкурсе. В течение двух рабочих дней со дня поступления указанного запроса организатор открытого конкурса обязан направить в письменной форме разъяснения положений конкурсной документации.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6. Место, порядок, дата и время вскрытия конвертов с заявками на участие в открытом конкурсе.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Вскрытие конвертов с заявками на участие в открытом конкурсе проводится 23.06.2017 в 14:00 по адресу:692042, г. Лесозаводск, ул.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Будника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 xml:space="preserve">, д.119, </w:t>
      </w:r>
      <w:proofErr w:type="spellStart"/>
      <w:r w:rsidRPr="00A963F9">
        <w:rPr>
          <w:rFonts w:ascii="Times New Roman" w:eastAsia="Calibri" w:hAnsi="Times New Roman" w:cs="Times New Roman"/>
          <w:sz w:val="28"/>
          <w:szCs w:val="28"/>
        </w:rPr>
        <w:t>каб</w:t>
      </w:r>
      <w:proofErr w:type="spellEnd"/>
      <w:r w:rsidRPr="00A963F9">
        <w:rPr>
          <w:rFonts w:ascii="Times New Roman" w:eastAsia="Calibri" w:hAnsi="Times New Roman" w:cs="Times New Roman"/>
          <w:sz w:val="28"/>
          <w:szCs w:val="28"/>
        </w:rPr>
        <w:t>. 307.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6.2. Лица, подавшие заявки на участие в открытом конкурсе или их представители, вправе присутствовать при вскрытии конвертов с заявками на участие в открытом конкурсе.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Присутствующие на заседании конкурсной комиссии лица, подавшие заявки на участие в открытом конкурсе или их представители, должны зарегистрироваться до начала заседания.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6.3. Конкурсная комиссия вскрывает конверты с заявками в порядке их регистрации. Конверты с маркировкой «изменения» конкурсная комиссия вскрывает одновременно с основными конвертами.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Конкурсная комиссия проверяет сохранность и целостность конверта перед вскрытием. Лица, подавшие заявки на участие в открытом конкурсе или их представители, присутствующие </w:t>
      </w:r>
      <w:proofErr w:type="spellStart"/>
      <w:r w:rsidRPr="00A963F9">
        <w:rPr>
          <w:rFonts w:ascii="Times New Roman" w:eastAsia="Times New Roman" w:hAnsi="Times New Roman" w:cs="Times New Roman"/>
          <w:sz w:val="28"/>
          <w:szCs w:val="28"/>
        </w:rPr>
        <w:t>привскрытие</w:t>
      </w:r>
      <w:proofErr w:type="spellEnd"/>
      <w:r w:rsidRPr="00A963F9">
        <w:rPr>
          <w:rFonts w:ascii="Times New Roman" w:eastAsia="Times New Roman" w:hAnsi="Times New Roman" w:cs="Times New Roman"/>
          <w:sz w:val="28"/>
          <w:szCs w:val="28"/>
        </w:rPr>
        <w:t xml:space="preserve"> конвертов с заявками, также могут удостовериться в сохранности и целостности предоставленных </w:t>
      </w:r>
      <w:r w:rsidRPr="00A963F9">
        <w:rPr>
          <w:rFonts w:ascii="Times New Roman" w:eastAsia="Times New Roman" w:hAnsi="Times New Roman" w:cs="Times New Roman"/>
          <w:sz w:val="28"/>
          <w:szCs w:val="28"/>
        </w:rPr>
        <w:lastRenderedPageBreak/>
        <w:t>конвертов.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Наименование (для юридического лица), фамилия, имя, отчество (для индивидуального предпринимателя) и почтовый адрес каждого лица, предусмотренные конкурсной документацией и содержащиеся в заявке на участие в открытом конкурсе, объявляются и заносятся в протокол вскрытия конвертов с заявками на участие в открытом конкурсе.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3F9">
        <w:rPr>
          <w:rFonts w:ascii="Times New Roman" w:eastAsia="Times New Roman" w:hAnsi="Times New Roman" w:cs="Times New Roman"/>
          <w:sz w:val="28"/>
          <w:szCs w:val="28"/>
        </w:rPr>
        <w:t>6.4. Протокол подписывается всеми присутствующими членами конкурсной комиссии непосредственно после вскрытия конвертов с заявками на участие в открытом конкурсе.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 Перечень критериев и оценок заявок на участие в открытом конкурсе.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7.1. Конкурсная комиссия осуществляет оценку и сопоставление заявок на участие в открытом конкурсе, поданных лицами, допущенными к участию в открытом конкурсе.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7.2. Срок оценки и сопоставления таких заявок не может превышать десяти дней со дня подписания протокола рассмотрения заявок на участие в открытом конкурсе.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7.3. Оценка и сопоставление заявок на участие в открытом конкурсе осуществляются комиссией в соответствии с критериями, указанными в приложении 3 к настоящей конкурсной документации.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7.4. Оценка заявки на участие в открытом конкурсе осуществляется в баллах индивидуально каждым присутствующим членом комиссии в соответствии с оценочной шкалой, предусмотренной приложением 3.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7.5. Каждой заявке на участие в открытом конкурсе присваивается номер в порядке уменьшения ее итоговой оценки.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7.6. Победителем открытого конкурса признается участник открытого конкурса, набравший максимальное количество баллов, заявке которого присвоен первый номер.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7.7. В случае</w:t>
      </w:r>
      <w:proofErr w:type="gramStart"/>
      <w:r w:rsidRPr="00A963F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963F9">
        <w:rPr>
          <w:rFonts w:ascii="Times New Roman" w:hAnsi="Times New Roman" w:cs="Times New Roman"/>
          <w:sz w:val="28"/>
          <w:szCs w:val="28"/>
        </w:rPr>
        <w:t xml:space="preserve"> если нескольким заявкам на участие в открытом конкурсе присвоен первый номер, победителем открытого конкурса признается участник открытого конкурса, по предложению которого установлен маршрут регулярных перевозок, а при отсутствии такого участника - участник открытого конкурса, заявка которого подана ранее других заявок, получивших оценку.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7.8. Результаты открытого конкурса оформляются протоколом оценки и сопоставления заявок на участие в открытом конкурсе, который подписывается всеми присутствующими членами комиссии, в день окончания проведения оценки и сопоставления заявок на участие в открытом конкурсе.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7.9. Протокол оценки и сопоставления заявок на участие в открытом конкурсе составляется в двух экземплярах, один из которых хранится у организатора открытого конкурса, а второй в течение десяти дней со дня его подписания вместе со свидетельством об осуществлении перевозок и карт маршрута выдается победителю открытого конкурса.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lastRenderedPageBreak/>
        <w:t>7.10. Протокол оценки и сопоставления заявок на участие в открытом конкурсе размещается на официальном сайте в течение двух рабочих дней со дня подписания указанного протокола.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7.11. Любой участник открытого конкурса после размещения на официальном сайте протокола оценки и сопоставления заявок на участие в открытом конкурсе в течение семи дней вправе направить организатору конкурса в письменной форме запрос о разъяснении результатов открытого конкурса. Организатор конкурса в течение двух рабочих дней со дня поступления такого запроса обязан представить участнику открытого конкурса в письменной форме соответствующие разъяснения.</w:t>
      </w:r>
    </w:p>
    <w:p w:rsidR="001E5395" w:rsidRPr="00A963F9" w:rsidRDefault="001E5395" w:rsidP="001E5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F9">
        <w:rPr>
          <w:rFonts w:ascii="Times New Roman" w:hAnsi="Times New Roman" w:cs="Times New Roman"/>
          <w:sz w:val="28"/>
          <w:szCs w:val="28"/>
        </w:rPr>
        <w:t>7.12. Протоколы, составленные в ходе проведения открытого конкурса, заявки на участие в открытом конкурсе, конкурсная документация, изменения и разъяснения конкурсной документации хранятся у организатора открытого конкурса пять лет.</w:t>
      </w: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E5395" w:rsidRPr="00A963F9" w:rsidRDefault="001E5395" w:rsidP="001E5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F44B3" w:rsidRDefault="007F44B3"/>
    <w:sectPr w:rsidR="007F4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5395"/>
    <w:rsid w:val="001E5395"/>
    <w:rsid w:val="007F4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2334</Words>
  <Characters>13306</Characters>
  <Application>Microsoft Office Word</Application>
  <DocSecurity>0</DocSecurity>
  <Lines>110</Lines>
  <Paragraphs>31</Paragraphs>
  <ScaleCrop>false</ScaleCrop>
  <Company/>
  <LinksUpToDate>false</LinksUpToDate>
  <CharactersWithSpaces>15609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2017-05-23T04:31:00Z</dcterms:created>
  <dcterms:modified xsi:type="dcterms:W3CDTF">2017-05-23T04:32:00Z</dcterms:modified>
</cp:coreProperties>
</file>